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962"/>
        <w:gridCol w:w="1750"/>
      </w:tblGrid>
      <w:tr w:rsidR="003D0A5E" w:rsidRPr="005C51FF" w:rsidTr="008C5215">
        <w:trPr>
          <w:trHeight w:val="293"/>
        </w:trPr>
        <w:tc>
          <w:tcPr>
            <w:tcW w:w="7988" w:type="dxa"/>
            <w:gridSpan w:val="3"/>
            <w:shd w:val="clear" w:color="auto" w:fill="FFFFFF"/>
            <w:vAlign w:val="bottom"/>
          </w:tcPr>
          <w:p w:rsidR="003D0A5E" w:rsidRPr="003D0A5E" w:rsidRDefault="003D0A5E" w:rsidP="003D0A5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ΟΡΓΑΝΙΚΑ ΚΕΝΑ ΠΕ70 ΕΙΔΙΚΗΣ ΑΓΩΓΗΣ-  ΓΙΑ ΤΙΣ ΜΕΤΑΘΕΣΕΙΣ 2015</w:t>
            </w:r>
          </w:p>
        </w:tc>
      </w:tr>
      <w:tr w:rsidR="003D0A5E" w:rsidRPr="005C51FF" w:rsidTr="00057DFE">
        <w:trPr>
          <w:trHeight w:val="293"/>
        </w:trPr>
        <w:tc>
          <w:tcPr>
            <w:tcW w:w="1276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4962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1750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bCs/>
                <w:sz w:val="20"/>
                <w:szCs w:val="20"/>
              </w:rPr>
              <w:t>ΟΡΓΑΝΙΚΑ ΚΕΝΑ ΠΕ71</w:t>
            </w:r>
          </w:p>
        </w:tc>
      </w:tr>
      <w:tr w:rsidR="003D0A5E" w:rsidRPr="005C51FF" w:rsidTr="00057DFE">
        <w:trPr>
          <w:trHeight w:val="293"/>
        </w:trPr>
        <w:tc>
          <w:tcPr>
            <w:tcW w:w="1276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4/Θ</w:t>
            </w:r>
          </w:p>
        </w:tc>
        <w:tc>
          <w:tcPr>
            <w:tcW w:w="4962" w:type="dxa"/>
            <w:shd w:val="clear" w:color="auto" w:fill="FFFFFF"/>
            <w:noWrap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1ο ΕΙΔΙΚΟ ΔΗΜΟΤΙΚΟ ΣΧΟΛΕΙΟ ΜΕΣΟΛΟΓΓΙΟΥ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4/Θ</w:t>
            </w:r>
          </w:p>
        </w:tc>
        <w:tc>
          <w:tcPr>
            <w:tcW w:w="4962" w:type="dxa"/>
            <w:shd w:val="clear" w:color="auto" w:fill="FFFFFF"/>
            <w:noWrap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1ο ΕΙΔΙΚΟ ΔΗΜΟΤΙΚΟ ΣΧΟΛΕΙΟ ΝΑΥΠΑΚΤΟΥ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5/Θ</w:t>
            </w:r>
          </w:p>
        </w:tc>
        <w:tc>
          <w:tcPr>
            <w:tcW w:w="4962" w:type="dxa"/>
            <w:shd w:val="clear" w:color="auto" w:fill="FFFFFF"/>
            <w:noWrap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2ο ΕΙΔΙΚΟ ΔΗΜΟΤΙΚΟ ΣΧΟΛΕΙΟ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D0A5E" w:rsidRPr="003D0A5E" w:rsidTr="003D0A5E">
        <w:trPr>
          <w:trHeight w:val="20"/>
        </w:trPr>
        <w:tc>
          <w:tcPr>
            <w:tcW w:w="1276" w:type="dxa"/>
            <w:shd w:val="clear" w:color="auto" w:fill="FFFFFF"/>
          </w:tcPr>
          <w:p w:rsidR="003D0A5E" w:rsidRPr="003D0A5E" w:rsidRDefault="003D0A5E" w:rsidP="003D0A5E">
            <w:pPr>
              <w:rPr>
                <w:b/>
                <w:sz w:val="18"/>
                <w:szCs w:val="18"/>
              </w:rPr>
            </w:pPr>
            <w:r w:rsidRPr="003D0A5E">
              <w:rPr>
                <w:b/>
                <w:sz w:val="18"/>
                <w:szCs w:val="18"/>
              </w:rPr>
              <w:t>6/Θ</w:t>
            </w:r>
          </w:p>
        </w:tc>
        <w:tc>
          <w:tcPr>
            <w:tcW w:w="4962" w:type="dxa"/>
            <w:shd w:val="clear" w:color="auto" w:fill="FFFFFF"/>
            <w:noWrap/>
          </w:tcPr>
          <w:p w:rsidR="003D0A5E" w:rsidRPr="003D0A5E" w:rsidRDefault="003D0A5E" w:rsidP="003D0A5E">
            <w:pPr>
              <w:rPr>
                <w:b/>
                <w:sz w:val="18"/>
                <w:szCs w:val="18"/>
              </w:rPr>
            </w:pPr>
            <w:r w:rsidRPr="003D0A5E">
              <w:rPr>
                <w:b/>
                <w:sz w:val="18"/>
                <w:szCs w:val="18"/>
              </w:rPr>
              <w:t>ΕΙΔΙΚΟ ΔΗΜΟΤΙΚΟ ΣΧΟΛΕΙΟ  ΕΛΕΠΑΠ ΑΓΡΙΝΙΟ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3D0A5E" w:rsidRPr="003D0A5E" w:rsidRDefault="003D0A5E" w:rsidP="003D0A5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0A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2/Θ</w:t>
            </w:r>
          </w:p>
        </w:tc>
        <w:tc>
          <w:tcPr>
            <w:tcW w:w="4962" w:type="dxa"/>
            <w:shd w:val="clear" w:color="auto" w:fill="FFFFFF"/>
            <w:noWrap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ΕΙΔΙΚΟ ΔΗΜΟΤΙΚΟ ΣΧΟΛΕΙΟ ΒΟΝΙΤΣΑΣ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D0A5E" w:rsidRPr="005C51FF" w:rsidTr="00057DFE">
        <w:trPr>
          <w:trHeight w:val="293"/>
        </w:trPr>
        <w:tc>
          <w:tcPr>
            <w:tcW w:w="1276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2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color w:val="000000"/>
                <w:sz w:val="20"/>
                <w:szCs w:val="20"/>
              </w:rPr>
              <w:t>ΤΜΗΜΑΤΑ ΕΝΤΑΞΗΣ</w:t>
            </w:r>
          </w:p>
        </w:tc>
        <w:tc>
          <w:tcPr>
            <w:tcW w:w="1750" w:type="dxa"/>
            <w:vMerge w:val="restart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1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0A5E" w:rsidRPr="005C51FF" w:rsidTr="00057DFE">
        <w:trPr>
          <w:trHeight w:val="293"/>
        </w:trPr>
        <w:tc>
          <w:tcPr>
            <w:tcW w:w="1276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3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ΜΕΣΟΛΟΓΓΙΟΥ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ΓΑΒΑΛΟΥΣ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ΕΥΗΝΟΧΩΡΙΟΥ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ΔΟΚΙΜΙΟΥ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C51FF">
              <w:rPr>
                <w:b/>
                <w:color w:val="000000"/>
                <w:sz w:val="20"/>
                <w:szCs w:val="20"/>
              </w:rPr>
              <w:t>ΤΜ.Ε 11</w:t>
            </w:r>
            <w:r w:rsidRPr="005C51FF">
              <w:rPr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C51FF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6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12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ΝΕΑΠΟΛΗΣ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2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ΑΓΙΟΥ ΚΩΝΣΤΑΝΤΙΝΟΥ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ΛΕΠΕΝΟΥΣ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ΑΜΦΙΛΟΧΙΑΣ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ΚΑΤΟΥΝΑΣ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Ν. ΧΑΛΚΙΟΠΟΥΛΟΥ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ΣΠΑΡΤΟΥ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ΠΑΡΑΒΟΛΑΣ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ΠΑΛΑΙΡΟΥ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ΑΣΤΑΚΟΥ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ΘΕΡΜΟΥ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 Δ.Σ ΚΑΝΔΗΛΑΣ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ΝΕΟΧΩΡΙΟΥ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D0A5E" w:rsidRPr="005C51FF" w:rsidTr="00057DFE">
        <w:trPr>
          <w:trHeight w:val="20"/>
        </w:trPr>
        <w:tc>
          <w:tcPr>
            <w:tcW w:w="1276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ΤΜ.Ε 1</w:t>
            </w:r>
            <w:r w:rsidRPr="005C51F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C51FF">
              <w:rPr>
                <w:b/>
                <w:bCs/>
                <w:color w:val="000000"/>
                <w:sz w:val="20"/>
                <w:szCs w:val="20"/>
              </w:rPr>
              <w:t xml:space="preserve"> Δ.Σ ΚΑΤΟΧΗΣ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3D0A5E" w:rsidRPr="005C51FF" w:rsidRDefault="003D0A5E" w:rsidP="00057D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1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50C5B" w:rsidRDefault="00D50C5B"/>
    <w:sectPr w:rsidR="00D50C5B" w:rsidSect="00D50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3D0A5E"/>
    <w:rsid w:val="00070E02"/>
    <w:rsid w:val="003D0A5E"/>
    <w:rsid w:val="00D5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2015-06-19T11:20:00Z</dcterms:created>
  <dcterms:modified xsi:type="dcterms:W3CDTF">2015-06-19T11:20:00Z</dcterms:modified>
</cp:coreProperties>
</file>