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49" w:rsidRPr="009E7149" w:rsidRDefault="009E7149" w:rsidP="009E7149">
      <w:pPr>
        <w:rPr>
          <w:rFonts w:ascii="Calibri" w:hAnsi="Calibri" w:cs="Calibri"/>
          <w:b/>
          <w:sz w:val="22"/>
          <w:szCs w:val="22"/>
          <w:lang w:val="en-US"/>
        </w:rPr>
      </w:pPr>
    </w:p>
    <w:p w:rsidR="009E7149" w:rsidRDefault="009E7149" w:rsidP="0086357A">
      <w:pPr>
        <w:pBdr>
          <w:top w:val="single" w:sz="4" w:space="1" w:color="auto"/>
          <w:left w:val="single" w:sz="4" w:space="13" w:color="auto"/>
          <w:bottom w:val="single" w:sz="4" w:space="0" w:color="auto"/>
          <w:right w:val="single" w:sz="4" w:space="4" w:color="auto"/>
        </w:pBdr>
        <w:shd w:val="clear" w:color="auto" w:fill="D9D9D9"/>
        <w:spacing w:before="120" w:after="120" w:line="360" w:lineRule="auto"/>
        <w:rPr>
          <w:rFonts w:ascii="Calibri" w:hAnsi="Calibri" w:cs="Calibri"/>
          <w:b/>
          <w:sz w:val="22"/>
          <w:szCs w:val="22"/>
        </w:rPr>
      </w:pPr>
      <w:r>
        <w:rPr>
          <w:rFonts w:ascii="Calibri" w:hAnsi="Calibri" w:cs="Calibri"/>
          <w:b/>
          <w:sz w:val="22"/>
          <w:szCs w:val="22"/>
        </w:rPr>
        <w:t>ΠΡΟΓΡΑΜΜΑ</w:t>
      </w:r>
      <w:r w:rsidRPr="009E7149">
        <w:rPr>
          <w:rFonts w:ascii="Calibri" w:hAnsi="Calibri" w:cs="Calibri"/>
          <w:b/>
          <w:sz w:val="22"/>
          <w:szCs w:val="22"/>
        </w:rPr>
        <w:t>:</w:t>
      </w:r>
      <w:r w:rsidRPr="009E7149">
        <w:rPr>
          <w:rFonts w:eastAsia="Times New Roman"/>
          <w:b/>
          <w:sz w:val="22"/>
          <w:szCs w:val="22"/>
        </w:rPr>
        <w:t>«</w:t>
      </w:r>
      <w:r w:rsidRPr="009E7149">
        <w:rPr>
          <w:rFonts w:ascii="Calibri" w:hAnsi="Calibri" w:cs="Calibri"/>
          <w:b/>
          <w:sz w:val="22"/>
          <w:szCs w:val="22"/>
        </w:rPr>
        <w:t>ΑΝΑΠΤΥΞΗ ΥΠΟΣΤΗΡ</w:t>
      </w:r>
      <w:bookmarkStart w:id="0" w:name="_GoBack"/>
      <w:bookmarkEnd w:id="0"/>
      <w:r w:rsidRPr="009E7149">
        <w:rPr>
          <w:rFonts w:ascii="Calibri" w:hAnsi="Calibri" w:cs="Calibri"/>
          <w:b/>
          <w:sz w:val="22"/>
          <w:szCs w:val="22"/>
        </w:rPr>
        <w:t>ΙΚΤΙΚΩΝ ΔΟΜΩΝ ΓΙΑ ΤΗΝ ΈΝΤΑΞΗ ΚΑΙ ΣΥΜΠΕΡΙΛΗΨΗ ΣΤΗΝ ΕΚΠΑΙΔΕΥΣΗ ΤΩΝ ΜΑΘΗΤΩΝ ΜΕ ΑΝΑΠΗΡΙΑ Η/ΚΑΙ ΕΙΔΙΚΕΣ ΕΚΠΑΙΔΕΥΤΙΚΕΣ ΑΝΑΓΚΕΣ -ΜΕΤΑΤΡΟΠΗ ΤΟΥ ΕΙΔΙΚΟΥ ΣΧΟΛΕΙΟΥ ΣΕ ΚΕΝΤΡΟ ΥΠΟΣΤΗΡΙΞΗΣ ΕΙΔΙΚΗΣ ΑΓΩΓΗΣ ΕΚΠΑΙΔΕΥΣΗΣ»</w:t>
      </w:r>
    </w:p>
    <w:p w:rsidR="00BE77F8" w:rsidRPr="004D7D50" w:rsidRDefault="00BE77F8" w:rsidP="00BE77F8">
      <w:pPr>
        <w:spacing w:line="280" w:lineRule="atLeast"/>
        <w:rPr>
          <w:szCs w:val="14"/>
        </w:rPr>
      </w:pPr>
      <w:r w:rsidRPr="004D7D50">
        <w:rPr>
          <w:szCs w:val="14"/>
        </w:rPr>
        <w:t xml:space="preserve">Η </w:t>
      </w:r>
      <w:r w:rsidRPr="004D7D50">
        <w:rPr>
          <w:b/>
          <w:bCs/>
          <w:i/>
          <w:iCs/>
          <w:szCs w:val="14"/>
        </w:rPr>
        <w:t xml:space="preserve">Ένταξη και η Ανάπτυξη του Σχολείου για Όλους </w:t>
      </w:r>
      <w:r w:rsidRPr="004D7D50">
        <w:rPr>
          <w:szCs w:val="14"/>
        </w:rPr>
        <w:t>(</w:t>
      </w:r>
      <w:r w:rsidRPr="004D7D50">
        <w:rPr>
          <w:i/>
          <w:iCs/>
          <w:szCs w:val="14"/>
        </w:rPr>
        <w:t>Inclusiveeducation</w:t>
      </w:r>
      <w:r w:rsidRPr="004D7D50">
        <w:rPr>
          <w:szCs w:val="14"/>
        </w:rPr>
        <w:t xml:space="preserve">) θεωρείται σε όλες τις χώρες της ΕΕ ως μία από τις </w:t>
      </w:r>
      <w:r w:rsidRPr="004D7D50">
        <w:rPr>
          <w:i/>
          <w:iCs/>
          <w:szCs w:val="14"/>
        </w:rPr>
        <w:t xml:space="preserve">σημαντικότερες εκπαιδευτικές προτεραιότητες και προϋποθέσεις </w:t>
      </w:r>
      <w:r w:rsidRPr="004D7D50">
        <w:rPr>
          <w:szCs w:val="14"/>
        </w:rPr>
        <w:t>για την ανάπτυξη της ποιότητας και της ισότητας στην εκπαίδευση και την καλύτερη προώθηση των εκπαιδευτικών ευκαιριών για μαθητές με αναπηρία και ζωτικής σημασίας για την ανάπτυξη της κοινωνικής συνοχής.</w:t>
      </w:r>
    </w:p>
    <w:p w:rsidR="00BE77F8" w:rsidRPr="004D7D50" w:rsidRDefault="00BE77F8" w:rsidP="00BE77F8">
      <w:pPr>
        <w:spacing w:line="280" w:lineRule="atLeast"/>
        <w:rPr>
          <w:b/>
          <w:szCs w:val="14"/>
        </w:rPr>
      </w:pPr>
      <w:r>
        <w:rPr>
          <w:szCs w:val="14"/>
        </w:rPr>
        <w:t xml:space="preserve"> Η παρούσα</w:t>
      </w:r>
      <w:r w:rsidRPr="004D7D50">
        <w:rPr>
          <w:szCs w:val="14"/>
        </w:rPr>
        <w:t xml:space="preserve"> Πράξη προσπαθεί να αντιμετωπίσει το μείζον θέμα για το εκπαιδευτικό σύστημα και κρίσιμο ζήτημα για το κοινωνικό κράτος και την κοινωνική συνοχή σε περιόδους οικονομικής κρίσης, που είναι  </w:t>
      </w:r>
      <w:r w:rsidRPr="004D7D50">
        <w:rPr>
          <w:b/>
          <w:szCs w:val="14"/>
        </w:rPr>
        <w:t>η ουσιαστική ένταξη στο εκπαιδευτικό σύστημα και η υποστήριξη για επιτυχή συμμετοχή στην εκπαιδευτική διαδικασία των μαθητών με αναπηρία, ή/και εκπαιδευτικές ανάγκες.</w:t>
      </w:r>
    </w:p>
    <w:p w:rsidR="00BE77F8" w:rsidRPr="004D7D50" w:rsidRDefault="00BE77F8" w:rsidP="00BE77F8">
      <w:pPr>
        <w:spacing w:line="280" w:lineRule="atLeast"/>
        <w:rPr>
          <w:b/>
          <w:szCs w:val="14"/>
        </w:rPr>
      </w:pPr>
      <w:r w:rsidRPr="004D7D50">
        <w:rPr>
          <w:b/>
          <w:szCs w:val="14"/>
        </w:rPr>
        <w:t>Η Πράξη αφορά</w:t>
      </w:r>
      <w:r w:rsidRPr="004D7D50">
        <w:rPr>
          <w:szCs w:val="14"/>
        </w:rPr>
        <w:t xml:space="preserve"> στον εκσυγχρονισμό και την ενίσχυση της εκπαίδευσης των μαθητών με αναπηρία 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w:t>
      </w:r>
      <w:r>
        <w:rPr>
          <w:szCs w:val="14"/>
        </w:rPr>
        <w:t xml:space="preserve">τη συνεχή </w:t>
      </w:r>
      <w:r w:rsidRPr="004D7D50">
        <w:rPr>
          <w:szCs w:val="14"/>
        </w:rPr>
        <w:t>υποστήριξη των εκπαιδευτικών αναγκών των μαθητών καθώς και την παραπομπή τους στα Κέντρα Διάγνωσης Διαφοροδιάγνωσης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BE77F8" w:rsidRPr="004D7D50" w:rsidRDefault="00BE77F8" w:rsidP="00BE77F8">
      <w:pPr>
        <w:spacing w:line="280" w:lineRule="atLeast"/>
        <w:rPr>
          <w:b/>
          <w:szCs w:val="14"/>
          <w:u w:val="single"/>
        </w:rPr>
      </w:pPr>
      <w:r w:rsidRPr="004D7D50">
        <w:rPr>
          <w:b/>
          <w:szCs w:val="14"/>
          <w:u w:val="single"/>
        </w:rPr>
        <w:t>Ειδικότερα στοχεύει:</w:t>
      </w:r>
    </w:p>
    <w:p w:rsidR="00BE77F8" w:rsidRPr="004D7D50" w:rsidRDefault="00BE77F8" w:rsidP="00BE77F8">
      <w:pPr>
        <w:numPr>
          <w:ilvl w:val="0"/>
          <w:numId w:val="1"/>
        </w:numPr>
        <w:spacing w:line="280" w:lineRule="atLeast"/>
        <w:rPr>
          <w:szCs w:val="14"/>
        </w:rPr>
      </w:pPr>
      <w:r w:rsidRPr="004D7D50">
        <w:rPr>
          <w:szCs w:val="14"/>
        </w:rPr>
        <w:t xml:space="preserve">Στην ενδυνάμωση του γενικού σχολείου ώστε να λειτουργεί για όλους τους μαθητές χωρίς διακρίσεις, να διευκολύνει την πρόσβαση και συμμετοχή των μαθητών με αναπηρία </w:t>
      </w:r>
      <w:r w:rsidR="00505A1F">
        <w:rPr>
          <w:szCs w:val="14"/>
        </w:rPr>
        <w:t xml:space="preserve">ή και ειδικές εκπαιδευτικές ανάγκες </w:t>
      </w:r>
      <w:r w:rsidRPr="004D7D50">
        <w:rPr>
          <w:szCs w:val="14"/>
        </w:rPr>
        <w:t>και  να προλαμβάνει τη σχολική αποτυχία και τη σχολική διαρροή.</w:t>
      </w:r>
    </w:p>
    <w:p w:rsidR="00BE77F8" w:rsidRPr="004D7D50" w:rsidRDefault="00BE77F8" w:rsidP="00BE77F8">
      <w:pPr>
        <w:numPr>
          <w:ilvl w:val="0"/>
          <w:numId w:val="1"/>
        </w:numPr>
        <w:spacing w:line="280" w:lineRule="atLeast"/>
        <w:rPr>
          <w:szCs w:val="14"/>
        </w:rPr>
      </w:pPr>
      <w:r w:rsidRPr="004D7D50">
        <w:rPr>
          <w:szCs w:val="14"/>
        </w:rPr>
        <w:t>Στην αλλαγή σχέσης  του γενικού σχολείου και του Κέντρου Διάγνωσης Διαφοροδιάγνωσης και Υποστήριξης (ΚΕΔΔΥ) με το ειδικό σχολείο μετατρέποντας το ειδικό σχολείο σε  κέντρο έγκαιρης υποστήριξης των γενικών σχολείων, των μαθητών τους και των οικογενειών των μαθητών της περιοχής του.</w:t>
      </w:r>
    </w:p>
    <w:p w:rsidR="00BE77F8" w:rsidRPr="004D7D50" w:rsidRDefault="00BE77F8" w:rsidP="00BE77F8">
      <w:pPr>
        <w:numPr>
          <w:ilvl w:val="0"/>
          <w:numId w:val="1"/>
        </w:numPr>
        <w:spacing w:line="280" w:lineRule="atLeast"/>
        <w:rPr>
          <w:szCs w:val="14"/>
        </w:rPr>
      </w:pPr>
      <w:r w:rsidRPr="004D7D50">
        <w:rPr>
          <w:szCs w:val="14"/>
        </w:rPr>
        <w:t>Στην αλλαγή του προτύπου οργάνωσης της ειδικής αγωγής και δράσης των στελεχών, με επιμόρφωση στα ανθρώπινα δικαιώματα και τις καλές πρακτικές εκπα</w:t>
      </w:r>
      <w:r w:rsidR="00505A1F">
        <w:rPr>
          <w:szCs w:val="14"/>
        </w:rPr>
        <w:t>ίδευσης των μαθητών με αναπηρία ή και ειδικές εκπαιδευτικές ανάγκες.</w:t>
      </w:r>
    </w:p>
    <w:p w:rsidR="00BE77F8" w:rsidRPr="004D7D50" w:rsidRDefault="00BE77F8" w:rsidP="00BE77F8">
      <w:pPr>
        <w:numPr>
          <w:ilvl w:val="0"/>
          <w:numId w:val="1"/>
        </w:numPr>
        <w:spacing w:line="280" w:lineRule="atLeast"/>
        <w:rPr>
          <w:szCs w:val="14"/>
        </w:rPr>
      </w:pPr>
      <w:r w:rsidRPr="004D7D50">
        <w:rPr>
          <w:szCs w:val="14"/>
        </w:rPr>
        <w:t>Στη διασφάλιση της επαρκούς στελέχωσης των Ειδικών Διεπιστημονικών Επιτροπών Αξιολόγησης και Υποστήριξης (ΕΔΕΑΥ)  και των Κέντρων Διάγνωσης Διαφοροδιάγνωσης και Υποστήριξης (ΚΕΔΔΥ) με στόχο την αποτελεσματικότερη διεπιστημονική υπο</w:t>
      </w:r>
      <w:r w:rsidR="00505A1F">
        <w:rPr>
          <w:szCs w:val="14"/>
        </w:rPr>
        <w:t>στήριξη των μαθητών με αναπηρία ή και ειδικές εκπαιδευτικές ανάγκες.</w:t>
      </w:r>
    </w:p>
    <w:p w:rsidR="00BE77F8" w:rsidRPr="009E7149" w:rsidRDefault="00BE77F8" w:rsidP="00BE77F8">
      <w:pPr>
        <w:spacing w:line="280" w:lineRule="atLeast"/>
        <w:rPr>
          <w:szCs w:val="14"/>
        </w:rPr>
      </w:pPr>
      <w:r w:rsidRPr="00505A1F">
        <w:rPr>
          <w:szCs w:val="14"/>
        </w:rPr>
        <w:t xml:space="preserve">Για τη επίτευξη των παραπάνω </w:t>
      </w:r>
      <w:r w:rsidR="00505A1F" w:rsidRPr="00505A1F">
        <w:rPr>
          <w:szCs w:val="14"/>
        </w:rPr>
        <w:t>υλοποιούνται</w:t>
      </w:r>
      <w:r w:rsidRPr="00505A1F">
        <w:rPr>
          <w:szCs w:val="14"/>
        </w:rPr>
        <w:t xml:space="preserve"> οι ακόλουθες Δράσεις:</w:t>
      </w:r>
    </w:p>
    <w:p w:rsidR="00BE77F8" w:rsidRPr="00505A1F" w:rsidRDefault="00505A1F" w:rsidP="00BE77F8">
      <w:pPr>
        <w:spacing w:line="280" w:lineRule="atLeast"/>
        <w:rPr>
          <w:szCs w:val="14"/>
        </w:rPr>
      </w:pPr>
      <w:r w:rsidRPr="00505A1F">
        <w:rPr>
          <w:szCs w:val="14"/>
        </w:rPr>
        <w:t>1)</w:t>
      </w:r>
      <w:r>
        <w:rPr>
          <w:szCs w:val="14"/>
        </w:rPr>
        <w:t xml:space="preserve"> Υ</w:t>
      </w:r>
      <w:r w:rsidRPr="00505A1F">
        <w:rPr>
          <w:szCs w:val="14"/>
        </w:rPr>
        <w:t>λοποίηση προγράμματος ανάπτυξης υποστηρικτικών δομών ένταξης</w:t>
      </w:r>
      <w:r>
        <w:rPr>
          <w:szCs w:val="14"/>
        </w:rPr>
        <w:t>.</w:t>
      </w:r>
    </w:p>
    <w:p w:rsidR="00494DB4" w:rsidRPr="009E7149" w:rsidRDefault="00505A1F" w:rsidP="009E7149">
      <w:pPr>
        <w:spacing w:line="280" w:lineRule="atLeast"/>
        <w:rPr>
          <w:szCs w:val="14"/>
        </w:rPr>
      </w:pPr>
      <w:r w:rsidRPr="00505A1F">
        <w:rPr>
          <w:szCs w:val="14"/>
        </w:rPr>
        <w:t>2)Επιμόρφωση επιμορφωτών και πρόγραμμα επιμόρφωσης ειδικού εκπαιδευτικού προσωπικού</w:t>
      </w:r>
      <w:r>
        <w:rPr>
          <w:szCs w:val="14"/>
        </w:rPr>
        <w:t>.</w:t>
      </w:r>
    </w:p>
    <w:sectPr w:rsidR="00494DB4" w:rsidRPr="009E7149" w:rsidSect="001949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4C" w:rsidRDefault="00632C4C" w:rsidP="00EA1497">
      <w:pPr>
        <w:spacing w:before="0" w:after="0"/>
      </w:pPr>
      <w:r>
        <w:separator/>
      </w:r>
    </w:p>
  </w:endnote>
  <w:endnote w:type="continuationSeparator" w:id="1">
    <w:p w:rsidR="00632C4C" w:rsidRDefault="00632C4C" w:rsidP="00EA149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97" w:rsidRDefault="00EA14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97" w:rsidRDefault="00EA1497">
    <w:pPr>
      <w:pStyle w:val="a4"/>
    </w:pPr>
    <w:r>
      <w:rPr>
        <w:noProof/>
      </w:rPr>
      <w:drawing>
        <wp:inline distT="0" distB="0" distL="0" distR="0">
          <wp:extent cx="5257659" cy="607162"/>
          <wp:effectExtent l="0" t="0" r="635" b="2540"/>
          <wp:docPr id="1" name="Εικόνα 1" descr="C:\Users\sparousis\AppData\Local\Microsoft\Windows\Temporary Internet Files\Content.Outlook\8WSV9Z1S\ΛΟΓΟΤΥΠΟ_ΕΥΕ_27_01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ousis\AppData\Local\Microsoft\Windows\Temporary Internet Files\Content.Outlook\8WSV9Z1S\ΛΟΓΟΤΥΠΟ_ΕΥΕ_27_01_201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60908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97" w:rsidRDefault="00EA14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4C" w:rsidRDefault="00632C4C" w:rsidP="00EA1497">
      <w:pPr>
        <w:spacing w:before="0" w:after="0"/>
      </w:pPr>
      <w:r>
        <w:separator/>
      </w:r>
    </w:p>
  </w:footnote>
  <w:footnote w:type="continuationSeparator" w:id="1">
    <w:p w:rsidR="00632C4C" w:rsidRDefault="00632C4C" w:rsidP="00EA149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97" w:rsidRDefault="00EA14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97" w:rsidRDefault="00EA149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97" w:rsidRDefault="00EA14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3E0A"/>
    <w:multiLevelType w:val="hybridMultilevel"/>
    <w:tmpl w:val="4B882C7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4EFB2C97"/>
    <w:multiLevelType w:val="hybridMultilevel"/>
    <w:tmpl w:val="AC4A18F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BE77F8"/>
    <w:rsid w:val="00194914"/>
    <w:rsid w:val="00494DB4"/>
    <w:rsid w:val="00505A1F"/>
    <w:rsid w:val="00632C4C"/>
    <w:rsid w:val="0086357A"/>
    <w:rsid w:val="00934A4D"/>
    <w:rsid w:val="009E7149"/>
    <w:rsid w:val="00AC5B45"/>
    <w:rsid w:val="00AF018E"/>
    <w:rsid w:val="00BE77F8"/>
    <w:rsid w:val="00EA14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F8"/>
    <w:pPr>
      <w:spacing w:before="60" w:after="60" w:line="240" w:lineRule="auto"/>
      <w:jc w:val="both"/>
    </w:pPr>
    <w:rPr>
      <w:rFonts w:ascii="Verdana" w:eastAsia="Calibri" w:hAnsi="Verdana" w:cs="Times New Roman"/>
      <w:sz w:val="16"/>
      <w:szCs w:val="1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497"/>
    <w:pPr>
      <w:tabs>
        <w:tab w:val="center" w:pos="4153"/>
        <w:tab w:val="right" w:pos="8306"/>
      </w:tabs>
      <w:spacing w:before="0" w:after="0"/>
    </w:pPr>
  </w:style>
  <w:style w:type="character" w:customStyle="1" w:styleId="Char">
    <w:name w:val="Κεφαλίδα Char"/>
    <w:basedOn w:val="a0"/>
    <w:link w:val="a3"/>
    <w:uiPriority w:val="99"/>
    <w:rsid w:val="00EA1497"/>
    <w:rPr>
      <w:rFonts w:ascii="Verdana" w:eastAsia="Calibri" w:hAnsi="Verdana" w:cs="Times New Roman"/>
      <w:sz w:val="16"/>
      <w:szCs w:val="16"/>
      <w:lang w:eastAsia="el-GR"/>
    </w:rPr>
  </w:style>
  <w:style w:type="paragraph" w:styleId="a4">
    <w:name w:val="footer"/>
    <w:basedOn w:val="a"/>
    <w:link w:val="Char0"/>
    <w:uiPriority w:val="99"/>
    <w:unhideWhenUsed/>
    <w:rsid w:val="00EA1497"/>
    <w:pPr>
      <w:tabs>
        <w:tab w:val="center" w:pos="4153"/>
        <w:tab w:val="right" w:pos="8306"/>
      </w:tabs>
      <w:spacing w:before="0" w:after="0"/>
    </w:pPr>
  </w:style>
  <w:style w:type="character" w:customStyle="1" w:styleId="Char0">
    <w:name w:val="Υποσέλιδο Char"/>
    <w:basedOn w:val="a0"/>
    <w:link w:val="a4"/>
    <w:uiPriority w:val="99"/>
    <w:rsid w:val="00EA1497"/>
    <w:rPr>
      <w:rFonts w:ascii="Verdana" w:eastAsia="Calibri" w:hAnsi="Verdana" w:cs="Times New Roman"/>
      <w:sz w:val="16"/>
      <w:szCs w:val="16"/>
      <w:lang w:eastAsia="el-GR"/>
    </w:rPr>
  </w:style>
  <w:style w:type="paragraph" w:styleId="a5">
    <w:name w:val="Balloon Text"/>
    <w:basedOn w:val="a"/>
    <w:link w:val="Char1"/>
    <w:uiPriority w:val="99"/>
    <w:semiHidden/>
    <w:unhideWhenUsed/>
    <w:rsid w:val="00EA1497"/>
    <w:pPr>
      <w:spacing w:before="0" w:after="0"/>
    </w:pPr>
    <w:rPr>
      <w:rFonts w:ascii="Tahoma" w:hAnsi="Tahoma" w:cs="Tahoma"/>
    </w:rPr>
  </w:style>
  <w:style w:type="character" w:customStyle="1" w:styleId="Char1">
    <w:name w:val="Κείμενο πλαισίου Char"/>
    <w:basedOn w:val="a0"/>
    <w:link w:val="a5"/>
    <w:uiPriority w:val="99"/>
    <w:semiHidden/>
    <w:rsid w:val="00EA1497"/>
    <w:rPr>
      <w:rFonts w:ascii="Tahoma" w:eastAsia="Calibri"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F8"/>
    <w:pPr>
      <w:spacing w:before="60" w:after="60" w:line="240" w:lineRule="auto"/>
      <w:jc w:val="both"/>
    </w:pPr>
    <w:rPr>
      <w:rFonts w:ascii="Verdana" w:eastAsia="Calibri" w:hAnsi="Verdana" w:cs="Times New Roman"/>
      <w:sz w:val="16"/>
      <w:szCs w:val="1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497"/>
    <w:pPr>
      <w:tabs>
        <w:tab w:val="center" w:pos="4153"/>
        <w:tab w:val="right" w:pos="8306"/>
      </w:tabs>
      <w:spacing w:before="0" w:after="0"/>
    </w:pPr>
  </w:style>
  <w:style w:type="character" w:customStyle="1" w:styleId="Char">
    <w:name w:val="Κεφαλίδα Char"/>
    <w:basedOn w:val="a0"/>
    <w:link w:val="a3"/>
    <w:uiPriority w:val="99"/>
    <w:rsid w:val="00EA1497"/>
    <w:rPr>
      <w:rFonts w:ascii="Verdana" w:eastAsia="Calibri" w:hAnsi="Verdana" w:cs="Times New Roman"/>
      <w:sz w:val="16"/>
      <w:szCs w:val="16"/>
      <w:lang w:eastAsia="el-GR"/>
    </w:rPr>
  </w:style>
  <w:style w:type="paragraph" w:styleId="a4">
    <w:name w:val="footer"/>
    <w:basedOn w:val="a"/>
    <w:link w:val="Char0"/>
    <w:uiPriority w:val="99"/>
    <w:unhideWhenUsed/>
    <w:rsid w:val="00EA1497"/>
    <w:pPr>
      <w:tabs>
        <w:tab w:val="center" w:pos="4153"/>
        <w:tab w:val="right" w:pos="8306"/>
      </w:tabs>
      <w:spacing w:before="0" w:after="0"/>
    </w:pPr>
  </w:style>
  <w:style w:type="character" w:customStyle="1" w:styleId="Char0">
    <w:name w:val="Υποσέλιδο Char"/>
    <w:basedOn w:val="a0"/>
    <w:link w:val="a4"/>
    <w:uiPriority w:val="99"/>
    <w:rsid w:val="00EA1497"/>
    <w:rPr>
      <w:rFonts w:ascii="Verdana" w:eastAsia="Calibri" w:hAnsi="Verdana" w:cs="Times New Roman"/>
      <w:sz w:val="16"/>
      <w:szCs w:val="16"/>
      <w:lang w:eastAsia="el-GR"/>
    </w:rPr>
  </w:style>
  <w:style w:type="paragraph" w:styleId="a5">
    <w:name w:val="Balloon Text"/>
    <w:basedOn w:val="a"/>
    <w:link w:val="Char1"/>
    <w:uiPriority w:val="99"/>
    <w:semiHidden/>
    <w:unhideWhenUsed/>
    <w:rsid w:val="00EA1497"/>
    <w:pPr>
      <w:spacing w:before="0" w:after="0"/>
    </w:pPr>
    <w:rPr>
      <w:rFonts w:ascii="Tahoma" w:hAnsi="Tahoma" w:cs="Tahoma"/>
    </w:rPr>
  </w:style>
  <w:style w:type="character" w:customStyle="1" w:styleId="Char1">
    <w:name w:val="Κείμενο πλαισίου Char"/>
    <w:basedOn w:val="a0"/>
    <w:link w:val="a5"/>
    <w:uiPriority w:val="99"/>
    <w:semiHidden/>
    <w:rsid w:val="00EA1497"/>
    <w:rPr>
      <w:rFonts w:ascii="Tahoma" w:eastAsia="Calibri"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171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2604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ΠΑΡΟΥΣΗΣ ΣΤΑΥΡΟΣ</dc:creator>
  <cp:lastModifiedBy>PCnew</cp:lastModifiedBy>
  <cp:revision>2</cp:revision>
  <cp:lastPrinted>2015-03-02T09:13:00Z</cp:lastPrinted>
  <dcterms:created xsi:type="dcterms:W3CDTF">2015-03-05T12:07:00Z</dcterms:created>
  <dcterms:modified xsi:type="dcterms:W3CDTF">2015-03-05T12:07:00Z</dcterms:modified>
</cp:coreProperties>
</file>