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E50709" w:rsidRPr="00791E0B" w:rsidTr="00E50709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E50709" w:rsidRPr="00E50709" w:rsidRDefault="00E50709" w:rsidP="00E50709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F30248">
              <w:rPr>
                <w:b/>
                <w:sz w:val="24"/>
                <w:szCs w:val="24"/>
                <w:u w:val="single"/>
              </w:rPr>
              <w:t xml:space="preserve">ΕΝΔΕΙΚΤΙΚΑ ΛΕΙΤΟΥΡΓΙΚΑ ΚΕΝΑ  ΣΧΟΛΙΚΩΝ ΜΟΝΑΔΩΝ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F30248">
              <w:rPr>
                <w:b/>
                <w:sz w:val="24"/>
                <w:szCs w:val="24"/>
                <w:u w:val="single"/>
              </w:rPr>
              <w:t>ΓΙΑ ΕΚΠΑΙΔΕΥΤΙΚΟΥΣ ΚΛΑΔΟΥ ΠΕ</w:t>
            </w:r>
            <w:r>
              <w:rPr>
                <w:b/>
                <w:sz w:val="24"/>
                <w:szCs w:val="24"/>
                <w:u w:val="single"/>
              </w:rPr>
              <w:t>60</w:t>
            </w:r>
          </w:p>
        </w:tc>
      </w:tr>
    </w:tbl>
    <w:p w:rsidR="00E50709" w:rsidRDefault="00E5070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4784"/>
        <w:gridCol w:w="2240"/>
      </w:tblGrid>
      <w:tr w:rsidR="00791E0B" w:rsidRPr="00791E0B" w:rsidTr="00E50709">
        <w:trPr>
          <w:trHeight w:val="20"/>
          <w:tblHeader/>
        </w:trPr>
        <w:tc>
          <w:tcPr>
            <w:tcW w:w="879" w:type="pct"/>
            <w:shd w:val="clear" w:color="000000" w:fill="808080"/>
            <w:vAlign w:val="center"/>
            <w:hideMark/>
          </w:tcPr>
          <w:p w:rsidR="00791E0B" w:rsidRPr="00791E0B" w:rsidRDefault="00791E0B" w:rsidP="00791E0B">
            <w:pPr>
              <w:pStyle w:val="a3"/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Α/Α</w:t>
            </w:r>
          </w:p>
        </w:tc>
        <w:tc>
          <w:tcPr>
            <w:tcW w:w="2807" w:type="pct"/>
            <w:shd w:val="clear" w:color="000000" w:fill="808080"/>
            <w:vAlign w:val="center"/>
            <w:hideMark/>
          </w:tcPr>
          <w:p w:rsidR="00791E0B" w:rsidRPr="00791E0B" w:rsidRDefault="00AB4996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ΟΝΟΜΑΣΙΑ ΣΧΟΛΙΚΗΣ ΜΟΝΑΔΑΣ</w:t>
            </w:r>
          </w:p>
        </w:tc>
        <w:tc>
          <w:tcPr>
            <w:tcW w:w="1314" w:type="pct"/>
            <w:shd w:val="clear" w:color="000000" w:fill="808080"/>
            <w:vAlign w:val="center"/>
            <w:hideMark/>
          </w:tcPr>
          <w:p w:rsidR="00791E0B" w:rsidRPr="00791E0B" w:rsidRDefault="00AB4996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ΑΡΙΘΜΟΣ ΚΕΝΩΝ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10ο ΝΗΠΙΑΓΩΓΕΙΟ ΑΓΡΙΝΙΟΥ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12ο ΝΗΠΙΑΓΩΓΕΙΟ ΝΑΥΠΑΚΤΟΥ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  <w:r w:rsidR="00CA2F24">
              <w:rPr>
                <w:rStyle w:val="a5"/>
                <w:rFonts w:ascii="Calibri" w:eastAsia="Times New Roman" w:hAnsi="Calibri" w:cs="Times New Roman"/>
                <w:color w:val="000000"/>
                <w:sz w:val="20"/>
                <w:szCs w:val="20"/>
              </w:rPr>
              <w:endnoteReference w:id="2"/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16ο ΝΗΠΙΑΓΩΓΕΙΟ ΑΓΡΙΝΙΟΥ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18ο ΝΗΠΙΑΓΩΓΕΙΟ ΑΓΡΙΝΙΟΥ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19ο ΝΗΠΙΑΓΩΓΕΙΟ ΑΓΡΙΝΙΟΥ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1o  ΝΗΠΙΑΓΩΓΕΙΟ ΑΓΙΟΥ ΚΩΝ/ΝΟΥ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1ο  ΝΗΠΙΑΓΩΓΕΙΟ ΝΕΟΧΩΡΙΟΥ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1ο ΝΗΠΙΑΓΩΓΕΙΟ ΑΙΤΩΛΙΚΟΥ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1ο ΝΗΠΙΑΓΩΓΕΙΟ ΚΑΤΟΥΝΑΣ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1ο ΝΗΠΙΑΓΩΓΕΙΟ ΚΑΤΟΧΗΣ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23ο ΝΗΠΙΑΓΩΓΕΙΟ ΑΓΡΙΝΙΟΥ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2o ΝΗΠΙΑΓΩΓΕΙΟ ΝΕΑΠΟΛΗΣ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2ο ΝΗΠΙΑΓΩΓΕΙΟ ΑΓΡΙΝΙΟΥ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2ο ΝΗΠΙΑΓΩΓΕΙΟ ΑΜΦΙΛΟΧΙΑΣ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2ο ΝΗΠΙΑΓΩΓΕΙΟ ΒΟΝΙΤΣΑΣ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2ο ΝΗΠΙΑΓΩΓΕΙΟ ΕΥΗΝΟΧΩΡΙΟΥ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2ο ΝΗΠΙΑΓΩΓΕΙΟ ΘΕΣΤΙΕΩΝ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2ο ΝΗΠΙΑΓΩΓΕΙΟ ΠΑΝΑΙΤΩΛΙΟΥ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3ο ΝΗΠΙΑΓΩΓΕΙΟ ΑΓΡΙΝΙΟΥ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3ο ΝΗΠΙΑΓΩΓΕΙΟ ΑΜΦΙΛΟΧΙΑΣ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3ο ΝΗΠΙΑΓΩΓΕΙΟ ΒΟΝΙΤΣΑΣ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3ο ΝΗΠΙΑΓΩΓΕΙΟ ΜΕΣΟΛΟΓΓΙΟΥ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3ο ΝΗΠΙΑΓΩΓΕΙΟ ΝΕΑΠΟΛΗΣ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4ο ΝΗΠΙΑΓΩΓΕΙΟ ΑΓΡΙΝΙΟΥ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4ο ΝΗΠΙΑΓΩΓΕΙΟ ΜΕΣΟΛΟΓΓΙΟΥ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4ο ΝΗΠΙΑΓΩΓΕΙΟ ΝΕΑΠΟΛΗΣ 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4ο ΝΗΠΙΑΓΩΓΕΙΟ ΝΕΟΧΩΡΙΟΥ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5ο ΝΗΠΙΑΓΩΓΕΙΟ ΑΓΡΙΝΙΟΥ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5ο ΝΗΠΙΑΓΩΓΕΙΟ ΜΕΣΟΛΟΓΓΙΟΥ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6ο ΝΗΠΙΑΓΩΓΕΙΟ ΑΓΡΙΝΙΟΥ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7ο ΝΗΠΙΑΓΩΓΕΙΟ ΑΓΡΙΝΙΟΥ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9ο ΝΗΠΙΑΓΩΓΕΙΟ ΑΓΡΙΝΙΟΥ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ΑΓΙΟΥ ΘΩΜΑ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ΑΕΤΟΥ 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ΑΦΡΟΞΥΛΙΑΣ 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ΒΑΡΕΤΑΔΑΣ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000000" w:fill="FFFFFF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ΒΑΡΝΑΚΑΣ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ΒΡΟΥΒΙΑΝΩΝ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ΓΑΛΑΤΑ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ΔΟΚΙΜΙΟΥ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ΔΡΥΜΟΥ 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ΕΜΠΕΣΟΥ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ΘΥΑΜΟΥ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ΘΥΡΡΕΙΟΥ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ΚΑΜΑΡΟΥΛΑΣ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ΚΑΡΑΙΣΚΑΚΗ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ΚΑΤΩ ΔΑΦΝΗΣ 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ΚΑΤΩ ΖΕΥΓΑΡΑΚΙΟΥ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ΚΕΦΑΛΟΒΡΥΣΟΥ 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ΚΥΨΕΛΗΣ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ΛΕΣΙΝΙΟΥ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ΛΟΥΤΡΟΥ 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ΛΥΓΙΑ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ΜΕΝΙΔΙΟΥ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ΜΟΝΑΣΤΗΡΑΚΙΟΥ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ΜΠΟΥΚΑΣ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Ν.ΧΑΛΚΙΟΠΟΥΛΟΥ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ΠΑΛΑΙΟΜΑΝΙΝΑΣ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ΠΑΛΑΙΡΟΥ 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ΠΑΛΙΑΜΠΕΛΩΝ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ΠΑΡΑΒΟΛΑΣ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ΠΕΝΤΑΛΟΦΟΥ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ΠΕΡΔΙΚΑΚΙΟΥ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ΠΛΑΓΙΑΣ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ΡΙΒΙΟΥ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ΣΑΡΔΗΝΙΩΝ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ΣΤΑΜΝΑΣ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ΤΡΙΚΟΡΦΟΥ 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ΤΡΥΦΟΥ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ΧΡΥΣΟΒΕΡΓΙΟΥ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Ολοήμερο)</w:t>
            </w:r>
          </w:p>
        </w:tc>
      </w:tr>
      <w:tr w:rsidR="00791E0B" w:rsidRPr="00791E0B" w:rsidTr="00791E0B">
        <w:trPr>
          <w:trHeight w:val="20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shd w:val="clear" w:color="auto" w:fill="auto"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ΧΡΥΣΟΒΙΤΣΑΣ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791E0B" w:rsidRPr="00791E0B" w:rsidRDefault="00791E0B" w:rsidP="0079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E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</w:p>
        </w:tc>
      </w:tr>
    </w:tbl>
    <w:p w:rsidR="00000000" w:rsidRDefault="001774FD"/>
    <w:sectPr w:rsidR="0000000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F24" w:rsidRDefault="00CA2F24" w:rsidP="00CA2F24">
      <w:pPr>
        <w:spacing w:after="0" w:line="240" w:lineRule="auto"/>
      </w:pPr>
      <w:r>
        <w:separator/>
      </w:r>
    </w:p>
  </w:endnote>
  <w:endnote w:type="continuationSeparator" w:id="1">
    <w:p w:rsidR="00CA2F24" w:rsidRDefault="00CA2F24" w:rsidP="00CA2F24">
      <w:pPr>
        <w:spacing w:after="0" w:line="240" w:lineRule="auto"/>
      </w:pPr>
      <w:r>
        <w:continuationSeparator/>
      </w:r>
    </w:p>
  </w:endnote>
  <w:endnote w:id="2">
    <w:p w:rsidR="00CA2F24" w:rsidRDefault="00CA2F24">
      <w:pPr>
        <w:pStyle w:val="a4"/>
      </w:pPr>
      <w:r>
        <w:rPr>
          <w:rStyle w:val="a5"/>
        </w:rPr>
        <w:endnoteRef/>
      </w:r>
      <w:r>
        <w:t xml:space="preserve"> Η ΛΕΞΗ ΟΛΟΗΜΕΡΟ ΔΙΠΛΑ ΣΕ ΚΕΝΟ ΔΗΛΩΝΕΙ ΤΗΝ ΥΠΑΡΞΗ ΟΛΟΗΜΕΡΟΥ ΤΜΗΜΑΤΟΣ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34841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4F6907" w:rsidRDefault="004F6907">
            <w:pPr>
              <w:pStyle w:val="a7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774F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774F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F6907" w:rsidRDefault="004F69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F24" w:rsidRDefault="00CA2F24" w:rsidP="00CA2F24">
      <w:pPr>
        <w:spacing w:after="0" w:line="240" w:lineRule="auto"/>
      </w:pPr>
      <w:r>
        <w:separator/>
      </w:r>
    </w:p>
  </w:footnote>
  <w:footnote w:type="continuationSeparator" w:id="1">
    <w:p w:rsidR="00CA2F24" w:rsidRDefault="00CA2F24" w:rsidP="00CA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07" w:rsidRDefault="004F6907" w:rsidP="004F6907">
    <w:pPr>
      <w:pStyle w:val="a6"/>
      <w:jc w:val="right"/>
    </w:pPr>
    <w:r>
      <w:t>ΠΙΑΚΑΣ 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6B05"/>
    <w:multiLevelType w:val="hybridMultilevel"/>
    <w:tmpl w:val="C1FED9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91E0B"/>
    <w:rsid w:val="001774FD"/>
    <w:rsid w:val="004F6907"/>
    <w:rsid w:val="00791E0B"/>
    <w:rsid w:val="00AB4996"/>
    <w:rsid w:val="00CA2F24"/>
    <w:rsid w:val="00E5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E0B"/>
    <w:pPr>
      <w:ind w:left="720"/>
      <w:contextualSpacing/>
    </w:pPr>
  </w:style>
  <w:style w:type="paragraph" w:styleId="a4">
    <w:name w:val="endnote text"/>
    <w:basedOn w:val="a"/>
    <w:link w:val="Char"/>
    <w:uiPriority w:val="99"/>
    <w:semiHidden/>
    <w:unhideWhenUsed/>
    <w:rsid w:val="00CA2F2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uiPriority w:val="99"/>
    <w:semiHidden/>
    <w:rsid w:val="00CA2F2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A2F24"/>
    <w:rPr>
      <w:vertAlign w:val="superscript"/>
    </w:rPr>
  </w:style>
  <w:style w:type="paragraph" w:styleId="a6">
    <w:name w:val="header"/>
    <w:basedOn w:val="a"/>
    <w:link w:val="Char0"/>
    <w:uiPriority w:val="99"/>
    <w:semiHidden/>
    <w:unhideWhenUsed/>
    <w:rsid w:val="004F6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4F6907"/>
  </w:style>
  <w:style w:type="paragraph" w:styleId="a7">
    <w:name w:val="footer"/>
    <w:basedOn w:val="a"/>
    <w:link w:val="Char1"/>
    <w:uiPriority w:val="99"/>
    <w:unhideWhenUsed/>
    <w:rsid w:val="004F6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4F6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AD30-3849-4EC5-B3C5-3345998D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2019-08-25T06:17:00Z</dcterms:created>
  <dcterms:modified xsi:type="dcterms:W3CDTF">2019-08-25T06:17:00Z</dcterms:modified>
</cp:coreProperties>
</file>