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0" w:rsidRPr="005C6D67" w:rsidRDefault="00902020" w:rsidP="00902020">
      <w:pPr>
        <w:pStyle w:val="1"/>
        <w:jc w:val="both"/>
        <w:rPr>
          <w:rFonts w:ascii="Calibri" w:hAnsi="Calibri"/>
          <w:color w:val="0C231A"/>
          <w:sz w:val="22"/>
          <w:szCs w:val="22"/>
        </w:rPr>
      </w:pPr>
      <w:r w:rsidRPr="005C6D67">
        <w:rPr>
          <w:rFonts w:ascii="Calibri" w:hAnsi="Calibri"/>
          <w:color w:val="0C231A"/>
          <w:sz w:val="22"/>
          <w:szCs w:val="22"/>
        </w:rPr>
        <w:t>ΚΡΙΤΗΡΙΑ ΑΠΟΣΠΑΣΗΣ ΚΑΙ ΜΟΡΙΟΔΟΤΗΣΗ ΕΚΠΑΙΔΕΥΤΙΚΩΝ</w:t>
      </w:r>
    </w:p>
    <w:p w:rsidR="00902020" w:rsidRPr="005C6D67" w:rsidRDefault="00902020" w:rsidP="00902020">
      <w:pPr>
        <w:pStyle w:val="3"/>
        <w:jc w:val="left"/>
        <w:rPr>
          <w:rFonts w:ascii="Calibri" w:hAnsi="Calibri"/>
          <w:color w:val="0C231A"/>
          <w:sz w:val="22"/>
          <w:szCs w:val="22"/>
        </w:rPr>
      </w:pPr>
      <w:r w:rsidRPr="005C6D67">
        <w:rPr>
          <w:rStyle w:val="a3"/>
          <w:rFonts w:ascii="Calibri" w:hAnsi="Calibri"/>
          <w:b/>
          <w:bCs/>
          <w:color w:val="0C231A"/>
          <w:sz w:val="22"/>
          <w:szCs w:val="22"/>
        </w:rPr>
        <w:t>ΠΙΝΑΚΑΣ Α</w:t>
      </w:r>
      <w:r w:rsidRPr="005C6D67">
        <w:rPr>
          <w:rFonts w:ascii="Calibri" w:hAnsi="Calibri"/>
          <w:color w:val="0C231A"/>
          <w:sz w:val="22"/>
          <w:szCs w:val="22"/>
        </w:rPr>
        <w:br/>
      </w:r>
      <w:r w:rsidRPr="005C6D67">
        <w:rPr>
          <w:rStyle w:val="a3"/>
          <w:rFonts w:ascii="Calibri" w:hAnsi="Calibri"/>
          <w:b/>
          <w:bCs/>
          <w:color w:val="0C231A"/>
          <w:sz w:val="22"/>
          <w:szCs w:val="22"/>
        </w:rPr>
        <w:t>ΑΠΟΣΠΑΣΕΙΣ ΜΕ ΚΡΙΤΗΡΙΑ ΜΟΡΙΟΔΟΤΗΣΗΣ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9"/>
        <w:gridCol w:w="4786"/>
        <w:gridCol w:w="1931"/>
      </w:tblGrid>
      <w:tr w:rsidR="00902020" w:rsidRPr="005C6D67" w:rsidTr="00CF4A51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pStyle w:val="Web"/>
              <w:jc w:val="left"/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</w:pPr>
            <w:r w:rsidRPr="005C6D67"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  <w:t>ΚΡΙΤΗΡΙΑ ΑΠΟΣΠΑΣΕΩΝ ΜΕ ΜΟΡΙΟΔΟΤΗΣΗ ΕΝΤΟΣ ΠΥΣΠΕ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pStyle w:val="Web"/>
              <w:ind w:firstLine="0"/>
              <w:jc w:val="left"/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</w:pPr>
            <w:r w:rsidRPr="005C6D67"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  <w:t>ΜΟΝΑΔΕΣ ΜΕΤΑΘΕΣΗΣ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1) η συνολική υπηρεσία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μία (1) για κάθε έτος υπηρεσίας από 1 έως 10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ενάμιση (1,5) για κάθε έτος υπηρεσίας από 10 έως 20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δύο (2) για κάθε έτος υπηρεσίας από 20 και άνω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2) η συνυπηρέτηση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δέκα (10)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3) η εντοπιότητα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4)οι οικογενειακοί λόγοι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έγγαμοι εκπαιδευτικοί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 xml:space="preserve">ή διαζευγμένοι ή σε διάσταση γονείς εκπαιδευτικοί στους οποίους έχει ανατεθεί νόμιμα </w:t>
            </w:r>
            <w:proofErr w:type="spellStart"/>
            <w:r w:rsidRPr="005C6D67">
              <w:rPr>
                <w:rFonts w:ascii="Calibri" w:hAnsi="Calibri"/>
                <w:color w:val="0C231A"/>
              </w:rPr>
              <w:t>ηεπιμέλεια</w:t>
            </w:r>
            <w:proofErr w:type="spellEnd"/>
            <w:r w:rsidRPr="005C6D67">
              <w:rPr>
                <w:rFonts w:ascii="Calibri" w:hAnsi="Calibri"/>
                <w:color w:val="0C231A"/>
              </w:rPr>
              <w:t xml:space="preserve"> άγαμων ανήλικων ή σπουδαζόντων παιδιών (φυσικών, θετών ή αναγνωρισμένων).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σε χηρεία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σε χηρεία με ανήλικο τέκνο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δώδεκα (12)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 xml:space="preserve">με </w:t>
            </w:r>
            <w:proofErr w:type="spellStart"/>
            <w:r w:rsidRPr="005C6D67">
              <w:rPr>
                <w:rFonts w:ascii="Calibri" w:hAnsi="Calibri"/>
                <w:color w:val="0C231A"/>
              </w:rPr>
              <w:t>μονογονεϊκή</w:t>
            </w:r>
            <w:proofErr w:type="spellEnd"/>
            <w:r w:rsidRPr="005C6D67">
              <w:rPr>
                <w:rFonts w:ascii="Calibri" w:hAnsi="Calibri"/>
                <w:color w:val="0C231A"/>
              </w:rPr>
              <w:t xml:space="preserve"> οικογένεια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έξι (6)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πρώτο παιδί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πέντε (5)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δεύτερο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έξι (6)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τρίτο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οκτώ (8)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κάθε ένα από τα υπόλοιπα παιδιά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δέκα (10)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5) Σοβαροί λόγοι υγείας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α. των ίδιων των εκπαιδευτικών, των παιδιών ή των συζύγων τους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αναπηρίας 50-66%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67-79% και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80% και άνω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right="75"/>
              <w:rPr>
                <w:rFonts w:ascii="Calibri" w:hAnsi="Calibri"/>
                <w:color w:val="0C231A"/>
              </w:rPr>
            </w:pP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· μονάδες 5</w:t>
            </w:r>
            <w:r w:rsidRPr="005C6D67">
              <w:rPr>
                <w:rFonts w:ascii="Calibri" w:hAnsi="Calibri"/>
                <w:color w:val="0C231A"/>
              </w:rPr>
              <w:br/>
              <w:t>· μονάδες 20</w:t>
            </w:r>
            <w:r w:rsidRPr="005C6D67">
              <w:rPr>
                <w:rFonts w:ascii="Calibri" w:hAnsi="Calibri"/>
                <w:color w:val="0C231A"/>
              </w:rPr>
              <w:br/>
              <w:t>· μονάδες 30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β. των γονέων τους που είναι δημότες από διετίας και διαμένουν σε δήμο της περιοχής όπου ζητείται η απόσπαση</w:t>
            </w:r>
          </w:p>
          <w:p w:rsidR="00902020" w:rsidRPr="005C6D67" w:rsidRDefault="00902020" w:rsidP="00902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αναπηρίας 50-66% και</w:t>
            </w:r>
          </w:p>
          <w:p w:rsidR="00902020" w:rsidRPr="005C6D67" w:rsidRDefault="00902020" w:rsidP="00902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67% και άνω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 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· μονάδα 1</w:t>
            </w:r>
            <w:r w:rsidRPr="005C6D67">
              <w:rPr>
                <w:rFonts w:ascii="Calibri" w:hAnsi="Calibri"/>
                <w:color w:val="0C231A"/>
              </w:rPr>
              <w:br/>
              <w:t>· μονάδες 3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γ. αδελφών τους με ποσοστό αναπηρίας 67% και άνω, εφόσον έχουν με δικαστική απόφαση την επιμέλειά τους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5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δ) η θεραπεία για εξωσωματική γονιμοποίηση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3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ε) Οι σπουδές του εκπαιδευτικού (μεταπτυχιακές ή για απόκτηση άλλου τίτλου) σε σχολή που εδρεύει σε διαφορετική περιοχή από αυτήν όπου ανήκει οργανικά.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2</w:t>
            </w:r>
          </w:p>
        </w:tc>
      </w:tr>
    </w:tbl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</w:p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</w:p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  <w:r w:rsidRPr="005C6D67">
        <w:rPr>
          <w:rFonts w:ascii="Calibri" w:hAnsi="Calibri"/>
          <w:color w:val="0C231A"/>
          <w:sz w:val="22"/>
          <w:szCs w:val="22"/>
        </w:rPr>
        <w:t>ΠΙΝΑΚΑΣ Β</w:t>
      </w:r>
    </w:p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  <w:r w:rsidRPr="005C6D67">
        <w:rPr>
          <w:rFonts w:ascii="Calibri" w:hAnsi="Calibri"/>
          <w:color w:val="0C231A"/>
          <w:sz w:val="22"/>
          <w:szCs w:val="22"/>
        </w:rPr>
        <w:t>ΑΠΟΣΠΑΣΕΙΣ ΚΑΤΑ ΠΡΟΤΕΡΑΙΟΤΗΤΑ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6"/>
      </w:tblGrid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α) Οι ανήκοντες σε ειδική κατηγορία μετάθεσης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β) Οι σύζυγοι στρατιωτικών των Ενόπλων Δυνάμεων κλπ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γ) Οι εκλεγμένοι περιφερειακοί σύμβουλοι, δήμαρχοι, δημοτικοί σύμβουλοι, πρόεδροι δημοτικών και τοπικών κοινοτήτων ή εκπρόσωποι τοπικών κοινοτήτων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δ) Οι σύζυγοι δικαστικών λειτουργών</w:t>
            </w:r>
          </w:p>
        </w:tc>
      </w:tr>
    </w:tbl>
    <w:p w:rsidR="00902020" w:rsidRPr="005C6D67" w:rsidRDefault="00902020" w:rsidP="00902020">
      <w:pPr>
        <w:jc w:val="both"/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6400A0" w:rsidRDefault="006400A0"/>
    <w:sectPr w:rsidR="006400A0" w:rsidSect="00640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5A6946AF"/>
    <w:multiLevelType w:val="multilevel"/>
    <w:tmpl w:val="E74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97323"/>
    <w:multiLevelType w:val="multilevel"/>
    <w:tmpl w:val="ADC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2020"/>
    <w:rsid w:val="00102FE1"/>
    <w:rsid w:val="006400A0"/>
    <w:rsid w:val="00703B96"/>
    <w:rsid w:val="00902020"/>
    <w:rsid w:val="00C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0"/>
  </w:style>
  <w:style w:type="paragraph" w:styleId="1">
    <w:name w:val="heading 1"/>
    <w:basedOn w:val="a"/>
    <w:next w:val="a"/>
    <w:link w:val="1Char"/>
    <w:qFormat/>
    <w:rsid w:val="009020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90202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020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9020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02020"/>
    <w:rPr>
      <w:b/>
      <w:bCs/>
    </w:rPr>
  </w:style>
  <w:style w:type="paragraph" w:styleId="Web">
    <w:name w:val="Normal (Web)"/>
    <w:basedOn w:val="a"/>
    <w:uiPriority w:val="99"/>
    <w:unhideWhenUsed/>
    <w:rsid w:val="00902020"/>
    <w:pPr>
      <w:spacing w:before="90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2016-07-19T11:33:00Z</cp:lastPrinted>
  <dcterms:created xsi:type="dcterms:W3CDTF">2017-06-19T17:18:00Z</dcterms:created>
  <dcterms:modified xsi:type="dcterms:W3CDTF">2017-06-19T17:18:00Z</dcterms:modified>
</cp:coreProperties>
</file>